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809"/>
        <w:gridCol w:w="760"/>
        <w:gridCol w:w="760"/>
        <w:gridCol w:w="6071"/>
      </w:tblGrid>
      <w:tr w:rsidR="009D2335" w14:paraId="08D4E98F" w14:textId="4804AABD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809"/>
            </w:tblGrid>
            <w:tr w:rsidR="009D2335" w14:paraId="470705E6" w14:textId="7616F876">
              <w:trPr>
                <w:trHeight w:val="7920"/>
              </w:trPr>
              <w:tc>
                <w:tcPr>
                  <w:tcW w:w="5000" w:type="pct"/>
                </w:tcPr>
                <w:tbl>
                  <w:tblPr>
                    <w:tblW w:w="5800" w:type="dxa"/>
                    <w:tblLook w:val="04A0" w:firstRow="1" w:lastRow="0" w:firstColumn="1" w:lastColumn="0" w:noHBand="0" w:noVBand="1"/>
                  </w:tblPr>
                  <w:tblGrid>
                    <w:gridCol w:w="2920"/>
                    <w:gridCol w:w="960"/>
                    <w:gridCol w:w="960"/>
                    <w:gridCol w:w="960"/>
                  </w:tblGrid>
                  <w:tr w:rsidR="007B4BC2" w:rsidRPr="007B4BC2" w14:paraId="7A32EBC5" w14:textId="4329D444" w:rsidTr="007B4BC2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C8E7EF" w14:textId="6A46C4F8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bookmarkStart w:id="0" w:name="_GoBack"/>
                        <w:bookmarkEnd w:id="0"/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 xml:space="preserve">SHOTGUN CERTIFICATE/ LICENCE </w:t>
                        </w:r>
                        <w:r w:rsidRPr="007B4BC2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en-GB" w:eastAsia="en-GB"/>
                          </w:rPr>
                          <w:t>(DISCRETIONARY IF GP WILL DO</w:t>
                        </w: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769717" w14:textId="37FF52E8" w:rsidR="007B4BC2" w:rsidRPr="007B4BC2" w:rsidRDefault="007B4BC2" w:rsidP="007220E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  <w:r w:rsidR="007220E3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£50.00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8F09F8" w14:textId="591C6EF0" w:rsidR="007B4BC2" w:rsidRPr="007B4BC2" w:rsidRDefault="007220E3" w:rsidP="007220E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7E6D46" w14:textId="32D8D32B" w:rsidR="007B4BC2" w:rsidRPr="007B4BC2" w:rsidRDefault="007B4BC2" w:rsidP="007220E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  <w:r w:rsidR="007220E3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£60.00</w:t>
                        </w:r>
                      </w:p>
                    </w:tc>
                  </w:tr>
                  <w:tr w:rsidR="007B4BC2" w:rsidRPr="007B4BC2" w14:paraId="497E02E7" w14:textId="2278C0F4" w:rsidTr="007B4BC2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8BE080" w14:textId="36C0FEA9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SIMPLE CERTIFICATE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3052C3" w14:textId="24F65796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£18.00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E3C887" w14:textId="198AE631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£3.60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9093AC" w14:textId="00ADB155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£21.60</w:t>
                        </w:r>
                      </w:p>
                    </w:tc>
                  </w:tr>
                  <w:tr w:rsidR="007B4BC2" w:rsidRPr="007B4BC2" w14:paraId="55B4BDA9" w14:textId="0E7948F4" w:rsidTr="007B4BC2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423475" w14:textId="0D8F1787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SPORT MEDICAL OVER 16 YRS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E32C7E" w14:textId="45864E94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£120.00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2EBC42" w14:textId="4C814C42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£24.00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F922B2" w14:textId="175762E2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£144.00</w:t>
                        </w:r>
                      </w:p>
                    </w:tc>
                  </w:tr>
                  <w:tr w:rsidR="007B4BC2" w:rsidRPr="007B4BC2" w14:paraId="619D0115" w14:textId="4EB87058" w:rsidTr="007B4BC2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DCE2AD" w14:textId="5DF06BBD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SPORTS MEDICAL UNDER 16 YRS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F0B800" w14:textId="6B622D37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£50.00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CFB7D5" w14:textId="306D84FA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CC4C6F" w14:textId="7493372B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£60.00</w:t>
                        </w:r>
                      </w:p>
                    </w:tc>
                  </w:tr>
                </w:tbl>
                <w:p w14:paraId="5F3F7CC3" w14:textId="14BAC666" w:rsidR="009D2335" w:rsidRDefault="009D2335">
                  <w:pPr>
                    <w:pStyle w:val="ContactInfo"/>
                  </w:pPr>
                </w:p>
                <w:p w14:paraId="21A22187" w14:textId="5C59F625" w:rsidR="00BF5375" w:rsidRPr="00BF5375" w:rsidRDefault="00BF5375">
                  <w:pPr>
                    <w:pStyle w:val="ContactInfo"/>
                    <w:rPr>
                      <w:rFonts w:ascii="Arial" w:hAnsi="Arial" w:cs="Arial"/>
                      <w:color w:val="auto"/>
                    </w:rPr>
                  </w:pPr>
                  <w:r w:rsidRPr="00BF5375">
                    <w:rPr>
                      <w:rFonts w:ascii="Arial" w:hAnsi="Arial" w:cs="Arial"/>
                      <w:color w:val="auto"/>
                    </w:rPr>
                    <w:t>Please note that this work is not NHS funded therefore it is not classed as a priority and you should allow</w:t>
                  </w:r>
                  <w:r>
                    <w:rPr>
                      <w:rFonts w:ascii="Arial" w:hAnsi="Arial" w:cs="Arial"/>
                      <w:color w:val="auto"/>
                    </w:rPr>
                    <w:t xml:space="preserve"> up to</w:t>
                  </w:r>
                  <w:r w:rsidRPr="00BF5375">
                    <w:rPr>
                      <w:rFonts w:ascii="Arial" w:hAnsi="Arial" w:cs="Arial"/>
                      <w:color w:val="auto"/>
                    </w:rPr>
                    <w:t xml:space="preserve"> 4 weeks for this to be completed.</w:t>
                  </w:r>
                </w:p>
                <w:p w14:paraId="63ED05F7" w14:textId="0244C109" w:rsidR="00BB04AC" w:rsidRDefault="00BB04AC">
                  <w:pPr>
                    <w:pStyle w:val="ContactInfo"/>
                  </w:pPr>
                </w:p>
                <w:p w14:paraId="170AD157" w14:textId="22AE36B6" w:rsidR="007B4BC2" w:rsidRPr="00BF5375" w:rsidRDefault="007B4BC2">
                  <w:pPr>
                    <w:pStyle w:val="ContactInfo"/>
                    <w:rPr>
                      <w:rFonts w:ascii="Arial" w:hAnsi="Arial" w:cs="Arial"/>
                      <w:b/>
                      <w:color w:val="auto"/>
                    </w:rPr>
                  </w:pPr>
                  <w:r w:rsidRPr="00BF5375">
                    <w:rPr>
                      <w:rFonts w:ascii="Arial" w:hAnsi="Arial" w:cs="Arial"/>
                      <w:b/>
                      <w:color w:val="auto"/>
                    </w:rPr>
                    <w:t>Travel vaccinations</w:t>
                  </w:r>
                </w:p>
                <w:p w14:paraId="150DACB5" w14:textId="10759FB1" w:rsidR="007B4BC2" w:rsidRPr="00BF5375" w:rsidRDefault="007B4BC2">
                  <w:pPr>
                    <w:pStyle w:val="ContactInfo"/>
                    <w:rPr>
                      <w:rFonts w:ascii="Arial" w:hAnsi="Arial" w:cs="Arial"/>
                      <w:color w:val="auto"/>
                    </w:rPr>
                  </w:pPr>
                  <w:r w:rsidRPr="00BF5375">
                    <w:rPr>
                      <w:rFonts w:ascii="Arial" w:hAnsi="Arial" w:cs="Arial"/>
                      <w:color w:val="auto"/>
                    </w:rPr>
                    <w:t xml:space="preserve">All prices listed below are estimated costs and exclusive of VAT. </w:t>
                  </w:r>
                </w:p>
                <w:p w14:paraId="48A754C6" w14:textId="0B7BFCEE" w:rsidR="007220E3" w:rsidRPr="00BF5375" w:rsidRDefault="00BF5375">
                  <w:pPr>
                    <w:pStyle w:val="ContactInfo"/>
                    <w:rPr>
                      <w:rFonts w:ascii="Arial" w:hAnsi="Arial" w:cs="Arial"/>
                      <w:color w:val="auto"/>
                    </w:rPr>
                  </w:pPr>
                  <w:r w:rsidRPr="00BF5375">
                    <w:rPr>
                      <w:rFonts w:ascii="Arial" w:hAnsi="Arial" w:cs="Arial"/>
                      <w:color w:val="auto"/>
                    </w:rPr>
                    <w:t>A 20-minute</w:t>
                  </w:r>
                  <w:r w:rsidR="007220E3" w:rsidRPr="00BF5375">
                    <w:rPr>
                      <w:rFonts w:ascii="Arial" w:hAnsi="Arial" w:cs="Arial"/>
                      <w:color w:val="auto"/>
                    </w:rPr>
                    <w:t xml:space="preserve"> appointment is required with the practice nurse to ensure that you have all the information</w:t>
                  </w:r>
                  <w:r w:rsidRPr="00BF5375">
                    <w:rPr>
                      <w:rFonts w:ascii="Arial" w:hAnsi="Arial" w:cs="Arial"/>
                      <w:color w:val="auto"/>
                    </w:rPr>
                    <w:t xml:space="preserve"> and advice</w:t>
                  </w:r>
                  <w:r w:rsidR="007220E3" w:rsidRPr="00BF5375">
                    <w:rPr>
                      <w:rFonts w:ascii="Arial" w:hAnsi="Arial" w:cs="Arial"/>
                      <w:color w:val="auto"/>
                    </w:rPr>
                    <w:t xml:space="preserve"> to have a safe </w:t>
                  </w:r>
                  <w:r w:rsidRPr="00BF5375">
                    <w:rPr>
                      <w:rFonts w:ascii="Arial" w:hAnsi="Arial" w:cs="Arial"/>
                      <w:color w:val="auto"/>
                    </w:rPr>
                    <w:t>journey</w:t>
                  </w:r>
                  <w:r w:rsidR="00706C71">
                    <w:rPr>
                      <w:rFonts w:ascii="Arial" w:hAnsi="Arial" w:cs="Arial"/>
                      <w:color w:val="auto"/>
                    </w:rPr>
                    <w:t xml:space="preserve">. Nearest Yellow Fever Centre go to </w:t>
                  </w:r>
                  <w:r w:rsidRPr="00BF5375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706C71" w:rsidRPr="00706C71">
                    <w:rPr>
                      <w:rFonts w:ascii="Arial" w:hAnsi="Arial" w:cs="Arial"/>
                      <w:color w:val="auto"/>
                    </w:rPr>
                    <w:t>https://nathnacyfzone.org.uk/search-centres</w:t>
                  </w:r>
                </w:p>
                <w:tbl>
                  <w:tblPr>
                    <w:tblW w:w="6799" w:type="dxa"/>
                    <w:tblLook w:val="04A0" w:firstRow="1" w:lastRow="0" w:firstColumn="1" w:lastColumn="0" w:noHBand="0" w:noVBand="1"/>
                  </w:tblPr>
                  <w:tblGrid>
                    <w:gridCol w:w="2920"/>
                    <w:gridCol w:w="960"/>
                    <w:gridCol w:w="2919"/>
                  </w:tblGrid>
                  <w:tr w:rsidR="007B4BC2" w:rsidRPr="007B4BC2" w14:paraId="392AFC2C" w14:textId="14E36CE7" w:rsidTr="00BB04A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6C1289" w14:textId="2EA2EFB5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MEGINGITIS A &amp; C (</w:t>
                        </w:r>
                        <w:proofErr w:type="spellStart"/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acwy</w:t>
                        </w:r>
                        <w:proofErr w:type="spellEnd"/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0FED1C" w14:textId="3BD2C3E7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1 VIAL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80EC1" w14:textId="1FB243E5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£46.00</w:t>
                        </w:r>
                      </w:p>
                    </w:tc>
                  </w:tr>
                  <w:tr w:rsidR="007B4BC2" w:rsidRPr="007B4BC2" w14:paraId="08C71DDA" w14:textId="6F38510A" w:rsidTr="00BB04A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18F9C7" w14:textId="73D5A30C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33204E" w14:textId="65DCE7FC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2 VIALS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6B4873" w14:textId="66BCACA6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£92.00</w:t>
                        </w:r>
                      </w:p>
                    </w:tc>
                  </w:tr>
                  <w:tr w:rsidR="007B4BC2" w:rsidRPr="007B4BC2" w14:paraId="4D237A3C" w14:textId="13F5D545" w:rsidTr="00BB04AC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D0DEE7" w14:textId="5E89ECAF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CHOLERA  (2 DOSES 6 WEEKS APART)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4324A" w14:textId="6C49DFBF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0A09B6" w14:textId="69198AFC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£55.00</w:t>
                        </w:r>
                      </w:p>
                    </w:tc>
                  </w:tr>
                  <w:tr w:rsidR="007B4BC2" w:rsidRPr="007B4BC2" w14:paraId="43673A83" w14:textId="414C0B45" w:rsidTr="00BB04AC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1537F2" w14:textId="590364DF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JAPANESE ENCEPHALITIS (2 VACCINATIONS 28 DAYS APART)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02B2F" w14:textId="7241B0AD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1 VIAL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5595F8" w14:textId="5D23CBBD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£97.00</w:t>
                        </w:r>
                      </w:p>
                    </w:tc>
                  </w:tr>
                  <w:tr w:rsidR="007B4BC2" w:rsidRPr="007B4BC2" w14:paraId="19B7E918" w14:textId="2574C6A8" w:rsidTr="00BB04AC">
                    <w:trPr>
                      <w:trHeight w:val="106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3C913F" w14:textId="1D592857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9D200A" w14:textId="006D5605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2 VIALS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E2E6AB" w14:textId="7D89AB12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£163.00</w:t>
                        </w:r>
                      </w:p>
                    </w:tc>
                  </w:tr>
                  <w:tr w:rsidR="007B4BC2" w:rsidRPr="007B4BC2" w14:paraId="09AC2C83" w14:textId="460F09B5" w:rsidTr="00BB04AC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75EF52" w14:textId="0BF5D674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RABIES (FREE TO PATIENTS WHO WORK WITH BATS)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B0012" w14:textId="7130D530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1 VIAL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EE7FDD" w14:textId="796F835A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£86.00</w:t>
                        </w:r>
                      </w:p>
                    </w:tc>
                  </w:tr>
                  <w:tr w:rsidR="007B4BC2" w:rsidRPr="007B4BC2" w14:paraId="3A83816E" w14:textId="613EFD7D" w:rsidTr="00BB04A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344E4B" w14:textId="49F441E4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AC6FA2" w14:textId="3A909933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2 VIALS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437244" w14:textId="58521D68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£135.00</w:t>
                        </w:r>
                      </w:p>
                    </w:tc>
                  </w:tr>
                  <w:tr w:rsidR="007B4BC2" w:rsidRPr="007B4BC2" w14:paraId="1C7B14A6" w14:textId="54FBF07D" w:rsidTr="00BB04A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0933EC" w14:textId="488F9507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19D235" w14:textId="4755079B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3 VIALS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A1FD30" w14:textId="2411ABE3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£180.00</w:t>
                        </w:r>
                      </w:p>
                    </w:tc>
                  </w:tr>
                  <w:tr w:rsidR="007B4BC2" w:rsidRPr="007B4BC2" w14:paraId="60160D45" w14:textId="1848A15B" w:rsidTr="00BB04AC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D3E1AC" w14:textId="6045E11F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TICK BOURNE ENCEPHALITIS  GIVEN OVER 12 MONTHS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855442" w14:textId="73DA49CF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1 VIAL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FE3A7A" w14:textId="184E8B74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£65.00</w:t>
                        </w:r>
                      </w:p>
                    </w:tc>
                  </w:tr>
                  <w:tr w:rsidR="007B4BC2" w:rsidRPr="007B4BC2" w14:paraId="02FCC2AA" w14:textId="40F03A6B" w:rsidTr="00BB04A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07FDB0" w14:textId="3562ED16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C18CF" w14:textId="2F2E3458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2 VIALS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70AF2A" w14:textId="1A9AD529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£115.00</w:t>
                        </w:r>
                      </w:p>
                    </w:tc>
                  </w:tr>
                  <w:tr w:rsidR="007B4BC2" w:rsidRPr="007B4BC2" w14:paraId="5061C16F" w14:textId="6BB4256C" w:rsidTr="00BB04AC">
                    <w:trPr>
                      <w:trHeight w:val="186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C4B685" w14:textId="5AFE015F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9AE016" w14:textId="5D8785EE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3 VIALS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939FAF" w14:textId="3329F54C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£160.00</w:t>
                        </w:r>
                      </w:p>
                    </w:tc>
                  </w:tr>
                  <w:tr w:rsidR="007B4BC2" w:rsidRPr="007B4BC2" w14:paraId="4FCD71EB" w14:textId="3DA57249" w:rsidTr="00BB04A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469664" w14:textId="790C7EA4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HEPATITIS B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0456B8" w14:textId="6F6354AF" w:rsidR="007B4BC2" w:rsidRPr="007B4BC2" w:rsidRDefault="007B4BC2" w:rsidP="007B4B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1 VIAL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7F82E5" w14:textId="50B4A832" w:rsidR="007B4BC2" w:rsidRPr="007B4BC2" w:rsidRDefault="007B4BC2" w:rsidP="007B4BC2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7B4BC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  <w:t>£55.00</w:t>
                        </w:r>
                      </w:p>
                    </w:tc>
                  </w:tr>
                </w:tbl>
                <w:p w14:paraId="17981F69" w14:textId="0F1E387C" w:rsidR="007B4BC2" w:rsidRDefault="007B4BC2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  <w:p w14:paraId="41F9CD38" w14:textId="156997FC" w:rsidR="00BF5375" w:rsidRDefault="00BF5375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  <w:p w14:paraId="2742C186" w14:textId="0EF85519" w:rsidR="007B4BC2" w:rsidRPr="007B4BC2" w:rsidRDefault="007B4BC2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</w:tc>
            </w:tr>
            <w:tr w:rsidR="009D2335" w14:paraId="0B548516" w14:textId="67E55C8C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14:paraId="7D93DE23" w14:textId="25922DBA">
                    <w:tc>
                      <w:tcPr>
                        <w:tcW w:w="1530" w:type="dxa"/>
                        <w:vAlign w:val="bottom"/>
                      </w:tcPr>
                      <w:p w14:paraId="737A28AF" w14:textId="651C571A" w:rsidR="009D2335" w:rsidRDefault="009D2335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3077C380" w14:textId="0B465E09" w:rsidR="009D2335" w:rsidRDefault="009D2335">
                        <w:pPr>
                          <w:pStyle w:val="NoSpacing"/>
                        </w:pPr>
                      </w:p>
                    </w:tc>
                  </w:tr>
                </w:tbl>
                <w:p w14:paraId="2CBDE059" w14:textId="73F103B8" w:rsidR="009D2335" w:rsidRDefault="009D2335">
                  <w:pPr>
                    <w:pStyle w:val="NoSpacing"/>
                  </w:pPr>
                </w:p>
              </w:tc>
            </w:tr>
          </w:tbl>
          <w:p w14:paraId="44824CCC" w14:textId="0028B12B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55C9039A" w14:textId="342173E5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1B9C0E74" w14:textId="0267F7A8" w:rsidR="009D2335" w:rsidRDefault="009D2335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071"/>
            </w:tblGrid>
            <w:tr w:rsidR="009D2335" w14:paraId="4B15C5AF" w14:textId="200E36FA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4CE33402" w14:textId="69949343" w:rsidR="009D2335" w:rsidRDefault="00CB4691" w:rsidP="00CB4691">
                  <w:pPr>
                    <w:pStyle w:val="Title"/>
                  </w:pPr>
                  <w:r>
                    <w:t>CASTLEHEAD MEDICAL CENTRE</w:t>
                  </w:r>
                </w:p>
                <w:p w14:paraId="434F0F96" w14:textId="03E26A21" w:rsidR="00CB4691" w:rsidRDefault="00CB4691" w:rsidP="00CB4691">
                  <w:pPr>
                    <w:pStyle w:val="Title"/>
                  </w:pPr>
                </w:p>
              </w:tc>
            </w:tr>
            <w:tr w:rsidR="009D2335" w14:paraId="13D61591" w14:textId="241467EB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1"/>
                  </w:tblGrid>
                  <w:tr w:rsidR="009D2335" w:rsidRPr="00A6006E" w14:paraId="4575B604" w14:textId="63CD03AC">
                    <w:tc>
                      <w:tcPr>
                        <w:tcW w:w="0" w:type="auto"/>
                      </w:tcPr>
                      <w:p w14:paraId="1D4D9C66" w14:textId="5C5FD721" w:rsidR="009D2335" w:rsidRDefault="009D2335">
                        <w:pPr>
                          <w:pStyle w:val="Photo"/>
                        </w:pPr>
                      </w:p>
                    </w:tc>
                  </w:tr>
                </w:tbl>
                <w:p w14:paraId="4FD4A3CC" w14:textId="4B12D2E6" w:rsidR="009D2335" w:rsidRDefault="00A6006E">
                  <w:pPr>
                    <w:pStyle w:val="NoSpacing"/>
                    <w:jc w:val="center"/>
                    <w:rPr>
                      <w:sz w:val="56"/>
                      <w:szCs w:val="56"/>
                    </w:rPr>
                  </w:pPr>
                  <w:r w:rsidRPr="00A6006E">
                    <w:rPr>
                      <w:sz w:val="56"/>
                      <w:szCs w:val="56"/>
                    </w:rPr>
                    <w:t>GP FEES MAY 2019</w:t>
                  </w:r>
                </w:p>
                <w:p w14:paraId="2B9CBBFA" w14:textId="2C318D3C" w:rsidR="007220E3" w:rsidRDefault="007220E3" w:rsidP="007220E3">
                  <w:pPr>
                    <w:spacing w:after="0" w:line="240" w:lineRule="auto"/>
                    <w:outlineLvl w:val="0"/>
                    <w:rPr>
                      <w:sz w:val="56"/>
                      <w:szCs w:val="56"/>
                    </w:rPr>
                  </w:pPr>
                </w:p>
                <w:p w14:paraId="36E42AC1" w14:textId="0403FBCF" w:rsidR="007220E3" w:rsidRPr="00A6006E" w:rsidRDefault="007220E3" w:rsidP="007220E3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color w:val="50535A"/>
                      <w:kern w:val="36"/>
                      <w:sz w:val="18"/>
                      <w:szCs w:val="18"/>
                      <w:lang w:val="en" w:eastAsia="en-GB"/>
                    </w:rPr>
                  </w:pPr>
                  <w:r w:rsidRPr="00A6006E">
                    <w:rPr>
                      <w:rFonts w:ascii="Arial" w:eastAsia="Times New Roman" w:hAnsi="Arial" w:cs="Arial"/>
                      <w:b/>
                      <w:color w:val="50535A"/>
                      <w:kern w:val="36"/>
                      <w:sz w:val="18"/>
                      <w:szCs w:val="18"/>
                      <w:lang w:val="en" w:eastAsia="en-GB"/>
                    </w:rPr>
                    <w:t>Why GPs sometimes charge fees</w:t>
                  </w:r>
                  <w:r>
                    <w:rPr>
                      <w:rFonts w:ascii="Arial" w:eastAsia="Times New Roman" w:hAnsi="Arial" w:cs="Arial"/>
                      <w:b/>
                      <w:color w:val="50535A"/>
                      <w:kern w:val="36"/>
                      <w:sz w:val="18"/>
                      <w:szCs w:val="18"/>
                      <w:lang w:val="en" w:eastAsia="en-GB"/>
                    </w:rPr>
                    <w:t>,</w:t>
                  </w:r>
                  <w:r w:rsidRPr="00724936">
                    <w:rPr>
                      <w:rFonts w:ascii="Arial" w:eastAsia="Times New Roman" w:hAnsi="Arial" w:cs="Arial"/>
                      <w:b/>
                      <w:bCs/>
                      <w:color w:val="50535A"/>
                      <w:sz w:val="18"/>
                      <w:szCs w:val="18"/>
                      <w:lang w:val="en" w:eastAsia="en-GB"/>
                    </w:rPr>
                    <w:t xml:space="preserve"> Surely the doctor is being paid anyway?</w:t>
                  </w:r>
                  <w:r w:rsidRPr="00A6006E">
                    <w:rPr>
                      <w:rFonts w:ascii="Arial" w:eastAsia="Times New Roman" w:hAnsi="Arial" w:cs="Arial"/>
                      <w:b/>
                      <w:color w:val="50535A"/>
                      <w:sz w:val="18"/>
                      <w:szCs w:val="18"/>
                      <w:lang w:val="en" w:eastAsia="en-GB"/>
                    </w:rPr>
                    <w:t xml:space="preserve"> </w:t>
                  </w:r>
                </w:p>
                <w:p w14:paraId="6A490C25" w14:textId="27DFF2D7" w:rsidR="007220E3" w:rsidRPr="00A6006E" w:rsidRDefault="007220E3" w:rsidP="007220E3">
                  <w:pPr>
                    <w:spacing w:after="150" w:line="285" w:lineRule="atLeast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</w:pPr>
                  <w:r w:rsidRPr="00A6006E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  <w:t>It is important to understand that many GPs are not employed by the NHS. They are self-employed and they have to cover their costs - staff, buildings, heating, lighting, etc. - in the same way as any small business. The NHS covers these costs for NHS work, but for non-NHS work, the fees charged by GPs contribute towards their costs.</w:t>
                  </w:r>
                </w:p>
                <w:p w14:paraId="0F63E613" w14:textId="5573F640" w:rsidR="007220E3" w:rsidRPr="00724936" w:rsidRDefault="007220E3" w:rsidP="007220E3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</w:pPr>
                  <w:r w:rsidRPr="00A6006E">
                    <w:rPr>
                      <w:rFonts w:ascii="Arial" w:eastAsia="Times New Roman" w:hAnsi="Arial" w:cs="Arial"/>
                      <w:b/>
                      <w:color w:val="50535A"/>
                      <w:sz w:val="18"/>
                      <w:szCs w:val="18"/>
                      <w:lang w:val="en" w:eastAsia="en-GB"/>
                    </w:rPr>
                    <w:t>What is covered by the NHS and what is not?</w:t>
                  </w:r>
                </w:p>
                <w:p w14:paraId="067E1955" w14:textId="5CBACE6A" w:rsidR="007220E3" w:rsidRPr="00A6006E" w:rsidRDefault="007220E3" w:rsidP="007220E3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</w:pPr>
                  <w:r w:rsidRPr="00A6006E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  <w:t xml:space="preserve">The Government’s contract with GPs covers medical services to NHS patients, including the provision of ongoing medical treatment. </w:t>
                  </w:r>
                </w:p>
                <w:p w14:paraId="2E9E8EB9" w14:textId="058D9832" w:rsidR="007220E3" w:rsidRPr="00A6006E" w:rsidRDefault="007220E3" w:rsidP="007220E3">
                  <w:pPr>
                    <w:pStyle w:val="NoSpacing"/>
                    <w:rPr>
                      <w:sz w:val="56"/>
                      <w:szCs w:val="56"/>
                    </w:rPr>
                  </w:pPr>
                  <w:r w:rsidRPr="00A6006E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  <w:t xml:space="preserve">In recent years, however, more and more </w:t>
                  </w:r>
                  <w:proofErr w:type="spellStart"/>
                  <w:r w:rsidRPr="00A6006E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  <w:t>organisations</w:t>
                  </w:r>
                  <w:proofErr w:type="spellEnd"/>
                  <w:r w:rsidRPr="00A6006E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  <w:t xml:space="preserve"> have been involving doctors in a whole range of non-medical work. Sometimes the only reason that GPs are asked is because they are in a position of trust in the community, or because an insurance company or employer wants to ensure that information provided to them is true and accurate</w:t>
                  </w:r>
                  <w:r w:rsidR="00BF5375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  <w:lang w:val="en" w:eastAsia="en-GB"/>
                    </w:rPr>
                    <w:t>.</w:t>
                  </w:r>
                </w:p>
              </w:tc>
            </w:tr>
            <w:tr w:rsidR="009D2335" w14:paraId="61B917B9" w14:textId="58E20F27">
              <w:trPr>
                <w:trHeight w:val="1800"/>
              </w:trPr>
              <w:tc>
                <w:tcPr>
                  <w:tcW w:w="5000" w:type="pct"/>
                </w:tcPr>
                <w:p w14:paraId="170624A9" w14:textId="3DE36D3A" w:rsidR="009D2335" w:rsidRDefault="009D2335">
                  <w:pPr>
                    <w:pStyle w:val="Subtitle"/>
                  </w:pPr>
                </w:p>
              </w:tc>
            </w:tr>
          </w:tbl>
          <w:p w14:paraId="14CFF41E" w14:textId="736C3723" w:rsidR="009D2335" w:rsidRDefault="009D2335">
            <w:pPr>
              <w:pStyle w:val="NoSpacing"/>
            </w:pPr>
          </w:p>
        </w:tc>
      </w:tr>
    </w:tbl>
    <w:p w14:paraId="2CF99131" w14:textId="77777777" w:rsidR="009D2335" w:rsidRDefault="009D2335">
      <w:pPr>
        <w:pStyle w:val="NoSpacing"/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415"/>
        <w:gridCol w:w="726"/>
        <w:gridCol w:w="726"/>
        <w:gridCol w:w="6817"/>
      </w:tblGrid>
      <w:tr w:rsidR="009D2335" w14:paraId="7885BB7A" w14:textId="77777777" w:rsidTr="007220E3">
        <w:trPr>
          <w:trHeight w:hRule="exact" w:val="9792"/>
        </w:trPr>
        <w:tc>
          <w:tcPr>
            <w:tcW w:w="6415" w:type="dxa"/>
          </w:tcPr>
          <w:p w14:paraId="7D43D485" w14:textId="77777777" w:rsidR="00A6006E" w:rsidRPr="00A6006E" w:rsidRDefault="00A6006E" w:rsidP="00A6006E">
            <w:pPr>
              <w:spacing w:after="0" w:line="285" w:lineRule="atLeas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50535A"/>
                <w:sz w:val="18"/>
                <w:szCs w:val="18"/>
                <w:lang w:val="en" w:eastAsia="en-GB"/>
              </w:rPr>
              <w:lastRenderedPageBreak/>
              <w:t>Examples of non-NHS services for which GPs can charge their own NHS patients:</w:t>
            </w:r>
          </w:p>
          <w:p w14:paraId="2E3CFCB6" w14:textId="77777777" w:rsidR="00A6006E" w:rsidRPr="00A6006E" w:rsidRDefault="00A6006E" w:rsidP="00A6006E">
            <w:pPr>
              <w:spacing w:after="0" w:line="315" w:lineRule="atLeast"/>
              <w:ind w:left="24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 xml:space="preserve">accident or sickness certificates for insurance purposes </w:t>
            </w:r>
          </w:p>
          <w:p w14:paraId="74B79879" w14:textId="77777777" w:rsidR="00A6006E" w:rsidRPr="00A6006E" w:rsidRDefault="00A6006E" w:rsidP="00A6006E">
            <w:pPr>
              <w:numPr>
                <w:ilvl w:val="0"/>
                <w:numId w:val="3"/>
              </w:numPr>
              <w:spacing w:after="0" w:line="315" w:lineRule="atLeast"/>
              <w:ind w:left="24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 xml:space="preserve">school fee and holiday insurance certificates </w:t>
            </w:r>
          </w:p>
          <w:p w14:paraId="4261494D" w14:textId="77777777" w:rsidR="00A6006E" w:rsidRPr="00A6006E" w:rsidRDefault="00A6006E" w:rsidP="00A6006E">
            <w:pPr>
              <w:numPr>
                <w:ilvl w:val="0"/>
                <w:numId w:val="3"/>
              </w:numPr>
              <w:spacing w:after="0" w:line="315" w:lineRule="atLeast"/>
              <w:ind w:left="24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reports for health clubs to certify that patients are fit to exercise</w:t>
            </w:r>
          </w:p>
          <w:p w14:paraId="2945E5D1" w14:textId="77777777" w:rsidR="00A6006E" w:rsidRPr="00A6006E" w:rsidRDefault="00A6006E" w:rsidP="00A6006E">
            <w:pPr>
              <w:spacing w:after="0" w:line="285" w:lineRule="atLeas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 </w:t>
            </w:r>
            <w:r w:rsidRPr="00A6006E">
              <w:rPr>
                <w:rFonts w:ascii="Arial" w:eastAsia="Times New Roman" w:hAnsi="Arial" w:cs="Arial"/>
                <w:b/>
                <w:color w:val="50535A"/>
                <w:sz w:val="18"/>
                <w:szCs w:val="18"/>
                <w:lang w:val="en" w:eastAsia="en-GB"/>
              </w:rPr>
              <w:t>Examples of non-NHS services for which GPs can charge other institutions:</w:t>
            </w:r>
          </w:p>
          <w:p w14:paraId="798E4A67" w14:textId="77777777" w:rsidR="00A6006E" w:rsidRPr="00A6006E" w:rsidRDefault="00A6006E" w:rsidP="00A6006E">
            <w:pPr>
              <w:numPr>
                <w:ilvl w:val="0"/>
                <w:numId w:val="4"/>
              </w:numPr>
              <w:spacing w:after="0" w:line="315" w:lineRule="atLeast"/>
              <w:ind w:left="24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life assurance and income protection reports for insurance companies</w:t>
            </w:r>
          </w:p>
          <w:p w14:paraId="62C95C8F" w14:textId="77777777" w:rsidR="00A6006E" w:rsidRPr="00A6006E" w:rsidRDefault="00A6006E" w:rsidP="00A6006E">
            <w:pPr>
              <w:numPr>
                <w:ilvl w:val="0"/>
                <w:numId w:val="4"/>
              </w:numPr>
              <w:spacing w:after="0" w:line="315" w:lineRule="atLeast"/>
              <w:ind w:left="24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reports for the Department for Work and Pensions (DWP) in connection with disability living allowance and attendance allowance</w:t>
            </w:r>
          </w:p>
          <w:p w14:paraId="61F0BFA0" w14:textId="77777777" w:rsidR="00A6006E" w:rsidRPr="00A6006E" w:rsidRDefault="00A6006E" w:rsidP="00A6006E">
            <w:pPr>
              <w:numPr>
                <w:ilvl w:val="0"/>
                <w:numId w:val="4"/>
              </w:numPr>
              <w:spacing w:after="0" w:line="315" w:lineRule="atLeast"/>
              <w:ind w:left="24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medical reports for local authorities in connection with adoption and fostering</w:t>
            </w:r>
          </w:p>
          <w:p w14:paraId="6BF4499E" w14:textId="77777777" w:rsidR="00A6006E" w:rsidRPr="00A6006E" w:rsidRDefault="00A6006E" w:rsidP="00724936">
            <w:pPr>
              <w:spacing w:after="0" w:line="285" w:lineRule="atLeas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 </w:t>
            </w:r>
            <w:r w:rsidRPr="00A6006E">
              <w:rPr>
                <w:rFonts w:ascii="Arial" w:eastAsia="Times New Roman" w:hAnsi="Arial" w:cs="Arial"/>
                <w:b/>
                <w:color w:val="50535A"/>
                <w:sz w:val="18"/>
                <w:szCs w:val="18"/>
                <w:lang w:val="en" w:eastAsia="en-GB"/>
              </w:rPr>
              <w:t>Do GPs have to do non-NHS work for their patients?</w:t>
            </w:r>
          </w:p>
          <w:p w14:paraId="15B93334" w14:textId="77777777" w:rsidR="00A6006E" w:rsidRPr="00A6006E" w:rsidRDefault="00A6006E" w:rsidP="00A6006E">
            <w:pPr>
              <w:spacing w:after="150" w:line="285" w:lineRule="atLeast"/>
              <w:rPr>
                <w:rFonts w:ascii="Arial" w:eastAsia="Times New Roman" w:hAnsi="Arial" w:cs="Arial"/>
                <w:color w:val="auto"/>
                <w:sz w:val="18"/>
                <w:szCs w:val="18"/>
                <w:lang w:val="en" w:eastAsia="en-GB"/>
              </w:rPr>
            </w:pPr>
            <w:r w:rsidRPr="00A6006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With certain limited exceptions, for example a GP confirming that one of their patients is not fit for jury service, GPs do not have to carry out non-NHS wo</w:t>
            </w:r>
            <w:r w:rsidR="007B4BC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" w:eastAsia="en-GB"/>
              </w:rPr>
              <w:t>rk on behalf of their patients.</w:t>
            </w:r>
          </w:p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2920"/>
              <w:gridCol w:w="960"/>
              <w:gridCol w:w="960"/>
              <w:gridCol w:w="960"/>
            </w:tblGrid>
            <w:tr w:rsidR="007220E3" w:rsidRPr="007B4BC2" w14:paraId="2004A7FB" w14:textId="77777777" w:rsidTr="00706C71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E0EA7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TYPE OF PRIVATE WORK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528C8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FEE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7445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VAT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B5F52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TOTAL</w:t>
                  </w:r>
                </w:p>
              </w:tc>
            </w:tr>
            <w:tr w:rsidR="007220E3" w:rsidRPr="007B4BC2" w14:paraId="13ED9244" w14:textId="77777777" w:rsidTr="00706C71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CFDD4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CORONERS REPORT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2B051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£117.00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2E878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D23A7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£117.00</w:t>
                  </w:r>
                </w:p>
              </w:tc>
            </w:tr>
            <w:tr w:rsidR="007220E3" w:rsidRPr="007B4BC2" w14:paraId="7BFA64E7" w14:textId="77777777" w:rsidTr="00706C71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0F0F4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ACCIDENT/SICKNESS CLAIM FORM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88799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D2F1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6A01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£42.00</w:t>
                  </w:r>
                </w:p>
              </w:tc>
            </w:tr>
            <w:tr w:rsidR="007220E3" w:rsidRPr="007B4BC2" w14:paraId="3E58CEEE" w14:textId="77777777" w:rsidTr="00706C71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DE921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ADOPTION MEDICAL AH2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57087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AC735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8FFC4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£36.00</w:t>
                  </w:r>
                </w:p>
              </w:tc>
            </w:tr>
            <w:tr w:rsidR="007220E3" w:rsidRPr="007B4BC2" w14:paraId="1056D658" w14:textId="77777777" w:rsidTr="00706C71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75A4C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COURT OF PROTECTION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00DA4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84C7C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AE6D8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220E3" w:rsidRPr="007B4BC2" w14:paraId="03C7E804" w14:textId="77777777" w:rsidTr="00706C71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9BAB1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DETAILED GP MEDICAL REPORT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C1880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4DE9C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CE708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220E3" w:rsidRPr="007B4BC2" w14:paraId="365BB27A" w14:textId="77777777" w:rsidTr="00706C71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C8738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DNA SWAB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C37CE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£40.00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57FC1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2BF24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£40.00</w:t>
                  </w:r>
                </w:p>
              </w:tc>
            </w:tr>
            <w:tr w:rsidR="007220E3" w:rsidRPr="007B4BC2" w14:paraId="10A805AC" w14:textId="77777777" w:rsidTr="00706C71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AC975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DRIVING LICENCE CARD SIGNATURE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F9739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93A27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£3.60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8B8D8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£21.60</w:t>
                  </w:r>
                </w:p>
              </w:tc>
            </w:tr>
            <w:tr w:rsidR="007220E3" w:rsidRPr="007B4BC2" w14:paraId="30E5F56E" w14:textId="77777777" w:rsidTr="00706C71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E4ABD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EMPLOYMENT MEDICAL FORM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5F16E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BC85A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1F1CC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220E3" w:rsidRPr="007B4BC2" w14:paraId="243165A8" w14:textId="77777777" w:rsidTr="00706C71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53A08" w14:textId="77777777" w:rsidR="007220E3" w:rsidRPr="007B4BC2" w:rsidRDefault="007220E3" w:rsidP="007220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FITNESS TO TRAVEL/ATTEND EXAMINATION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F9CE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F36D1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6D335" w14:textId="77777777" w:rsidR="007220E3" w:rsidRPr="007B4BC2" w:rsidRDefault="007220E3" w:rsidP="007220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£36.00</w:t>
                  </w:r>
                </w:p>
              </w:tc>
            </w:tr>
          </w:tbl>
          <w:p w14:paraId="1615A9DD" w14:textId="77777777" w:rsidR="009D2335" w:rsidRPr="00A6006E" w:rsidRDefault="009D2335">
            <w:pPr>
              <w:pStyle w:val="TOC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</w:tcPr>
          <w:p w14:paraId="58222FDE" w14:textId="77777777" w:rsidR="009D2335" w:rsidRDefault="009D2335">
            <w:pPr>
              <w:pStyle w:val="NoSpacing"/>
            </w:pPr>
          </w:p>
        </w:tc>
        <w:tc>
          <w:tcPr>
            <w:tcW w:w="726" w:type="dxa"/>
          </w:tcPr>
          <w:p w14:paraId="32933469" w14:textId="77777777" w:rsidR="009D2335" w:rsidRDefault="009D2335">
            <w:pPr>
              <w:pStyle w:val="NoSpacing"/>
            </w:pPr>
          </w:p>
        </w:tc>
        <w:tc>
          <w:tcPr>
            <w:tcW w:w="6817" w:type="dxa"/>
          </w:tcPr>
          <w:tbl>
            <w:tblPr>
              <w:tblW w:w="6807" w:type="dxa"/>
              <w:tblLook w:val="04A0" w:firstRow="1" w:lastRow="0" w:firstColumn="1" w:lastColumn="0" w:noHBand="0" w:noVBand="1"/>
            </w:tblPr>
            <w:tblGrid>
              <w:gridCol w:w="2920"/>
              <w:gridCol w:w="960"/>
              <w:gridCol w:w="960"/>
              <w:gridCol w:w="1967"/>
            </w:tblGrid>
            <w:tr w:rsidR="007B4BC2" w:rsidRPr="007B4BC2" w14:paraId="2F82C33B" w14:textId="77777777" w:rsidTr="007220E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E750A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FOSTERING MEDICAL AH1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CD2C1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E12F2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9D024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B4BC2" w:rsidRPr="007B4BC2" w14:paraId="19D3532A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87338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FREEDOM FROM INFECTION  (SCHOOL)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8FB70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2FE90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£6.00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8BFD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£36.00</w:t>
                  </w:r>
                </w:p>
              </w:tc>
            </w:tr>
            <w:tr w:rsidR="007B4BC2" w:rsidRPr="007B4BC2" w14:paraId="6BD9035C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A2C1A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HGV/PSV/TAXI MEDICALS (WITHOUT EYE TEST)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AC3F9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D2230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579A9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B4BC2" w:rsidRPr="007B4BC2" w14:paraId="1B981366" w14:textId="77777777" w:rsidTr="007220E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2DEBF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HOLIDAY CANCELLATION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84F2F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2730C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£7.00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47D4F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£42.00</w:t>
                  </w:r>
                </w:p>
              </w:tc>
            </w:tr>
            <w:tr w:rsidR="007B4BC2" w:rsidRPr="007B4BC2" w14:paraId="50F7836F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CDF69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INSURANCE MEDICAL REPORT (EGPR)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39131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£50.00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DAAC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£10.00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2B21B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£60.00</w:t>
                  </w:r>
                </w:p>
              </w:tc>
            </w:tr>
            <w:tr w:rsidR="007B4BC2" w:rsidRPr="007B4BC2" w14:paraId="4FC13FEF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A1A0F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INSURANCE MEDICAL REPORT (EGPR) ADDITIONAL INFO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67808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7A8CA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£5.00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33E12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£30.00</w:t>
                  </w:r>
                </w:p>
              </w:tc>
            </w:tr>
            <w:tr w:rsidR="007B4BC2" w:rsidRPr="007B4BC2" w14:paraId="1506FECB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E965B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INSURANCE REPORTS WITH EXAMINATION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AF56F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644AB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£24.90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52771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£149.40</w:t>
                  </w:r>
                </w:p>
              </w:tc>
            </w:tr>
            <w:tr w:rsidR="007B4BC2" w:rsidRPr="007B4BC2" w14:paraId="424EA1A8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980B8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LETTER (to whom it may concern)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FDEB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8E980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£3.60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2B820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£21.60</w:t>
                  </w:r>
                </w:p>
              </w:tc>
            </w:tr>
            <w:tr w:rsidR="007B4BC2" w:rsidRPr="007B4BC2" w14:paraId="083D6ABA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C7196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MENTAL CAPACITY ASSESSMENT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E733D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7CCA5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2957A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B4BC2" w:rsidRPr="007B4BC2" w14:paraId="63CE13EE" w14:textId="77777777" w:rsidTr="007220E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4095C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OFSTED CHILDMINDER FORM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7D334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E685A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62535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B4BC2" w:rsidRPr="007B4BC2" w14:paraId="66C7E42C" w14:textId="77777777" w:rsidTr="007220E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F7BB5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PASSPORT PHOTO SIGNATURE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9C9C9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F07C0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£3.60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92185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£21.60</w:t>
                  </w:r>
                </w:p>
              </w:tc>
            </w:tr>
            <w:tr w:rsidR="007B4BC2" w:rsidRPr="007B4BC2" w14:paraId="7E47E5AB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96BBD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POLICE EMPLOYMENT QUESTIONNAIRE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6FFE3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37339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7F753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B4BC2" w:rsidRPr="007B4BC2" w14:paraId="555DDD43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2CC01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POWER OF ATTORNEY (GP SIGNATURE) ALL FORMS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91802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ACFCE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2EBD3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B4BC2" w:rsidRPr="007B4BC2" w14:paraId="0BE31C74" w14:textId="77777777" w:rsidTr="007220E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E247E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PRIVATE SICK NOTE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A9E63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B00AC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£3.60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5B5FB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£21.60</w:t>
                  </w:r>
                </w:p>
              </w:tc>
            </w:tr>
            <w:tr w:rsidR="007B4BC2" w:rsidRPr="007B4BC2" w14:paraId="42EF0CFD" w14:textId="77777777" w:rsidTr="007220E3">
              <w:trPr>
                <w:trHeight w:val="6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73F72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SCHOOL FEES (MISSED EXAM LETTER FROM GP)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9BFD2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B919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£3.60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9DDCE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£21.60</w:t>
                  </w:r>
                </w:p>
              </w:tc>
            </w:tr>
            <w:tr w:rsidR="007B4BC2" w:rsidRPr="007B4BC2" w14:paraId="1EC3050A" w14:textId="77777777" w:rsidTr="007220E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227FD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SEAFARING MEDICAL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50C33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1BA99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£20.80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050A8" w14:textId="77777777" w:rsidR="007B4BC2" w:rsidRPr="007B4BC2" w:rsidRDefault="007B4BC2" w:rsidP="007B4B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£124.80</w:t>
                  </w:r>
                </w:p>
              </w:tc>
            </w:tr>
            <w:tr w:rsidR="007B4BC2" w:rsidRPr="007B4BC2" w14:paraId="78497176" w14:textId="77777777" w:rsidTr="007220E3">
              <w:trPr>
                <w:trHeight w:val="12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51977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SEATBELT EXEMPTION (</w:t>
                  </w:r>
                  <w:r w:rsidRPr="007B4BC2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  <w:t>@ GP DISCRETION TO CHARGE</w:t>
                  </w: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) WITH MEDICAL EXAM £120 WITHOUT £50 + VAT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EB2FC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555B3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57A16" w14:textId="77777777" w:rsidR="007B4BC2" w:rsidRPr="007B4BC2" w:rsidRDefault="007B4BC2" w:rsidP="007B4B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7B4B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</w:tbl>
          <w:p w14:paraId="3492A30B" w14:textId="77777777" w:rsidR="009D2335" w:rsidRDefault="009D2335"/>
        </w:tc>
      </w:tr>
      <w:tr w:rsidR="009D2335" w14:paraId="47A95510" w14:textId="77777777" w:rsidTr="007220E3">
        <w:trPr>
          <w:trHeight w:hRule="exact" w:val="504"/>
        </w:trPr>
        <w:tc>
          <w:tcPr>
            <w:tcW w:w="6415" w:type="dxa"/>
            <w:vAlign w:val="bottom"/>
          </w:tcPr>
          <w:p w14:paraId="3D763965" w14:textId="77777777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726" w:type="dxa"/>
            <w:vAlign w:val="bottom"/>
          </w:tcPr>
          <w:p w14:paraId="7B84BE1D" w14:textId="77777777" w:rsidR="009D2335" w:rsidRDefault="009D2335">
            <w:pPr>
              <w:pStyle w:val="NoSpacing"/>
            </w:pPr>
          </w:p>
        </w:tc>
        <w:tc>
          <w:tcPr>
            <w:tcW w:w="726" w:type="dxa"/>
            <w:vAlign w:val="bottom"/>
          </w:tcPr>
          <w:p w14:paraId="2E7E6A5A" w14:textId="77777777" w:rsidR="009D2335" w:rsidRDefault="009D2335">
            <w:pPr>
              <w:pStyle w:val="NoSpacing"/>
            </w:pPr>
          </w:p>
        </w:tc>
        <w:tc>
          <w:tcPr>
            <w:tcW w:w="6817" w:type="dxa"/>
            <w:vAlign w:val="bottom"/>
          </w:tcPr>
          <w:p w14:paraId="42C2D670" w14:textId="77777777" w:rsidR="009D2335" w:rsidRDefault="009D2335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46312080" w14:textId="77777777" w:rsidR="009D2335" w:rsidRDefault="009D2335">
      <w:pPr>
        <w:pStyle w:val="NoSpacing"/>
      </w:pPr>
    </w:p>
    <w:sectPr w:rsidR="009D2335" w:rsidSect="00A600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310D7E14"/>
    <w:multiLevelType w:val="multilevel"/>
    <w:tmpl w:val="1E0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21EB1"/>
    <w:multiLevelType w:val="multilevel"/>
    <w:tmpl w:val="4B7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30"/>
    <w:rsid w:val="00363198"/>
    <w:rsid w:val="0057522A"/>
    <w:rsid w:val="00656DB0"/>
    <w:rsid w:val="00706C71"/>
    <w:rsid w:val="007220E3"/>
    <w:rsid w:val="00724936"/>
    <w:rsid w:val="007B4BC2"/>
    <w:rsid w:val="009D2335"/>
    <w:rsid w:val="00A02634"/>
    <w:rsid w:val="00A6006E"/>
    <w:rsid w:val="00BB04AC"/>
    <w:rsid w:val="00BF3030"/>
    <w:rsid w:val="00BF5375"/>
    <w:rsid w:val="00C7434E"/>
    <w:rsid w:val="00CB4691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30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2" w:qFormat="1"/>
    <w:lsdException w:name="List Bullet" w:uiPriority="2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9" w:qFormat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Revision">
    <w:name w:val="Revision"/>
    <w:hidden/>
    <w:uiPriority w:val="99"/>
    <w:semiHidden/>
    <w:rsid w:val="00C74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2" w:qFormat="1"/>
    <w:lsdException w:name="List Bullet" w:uiPriority="2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9" w:qFormat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Revision">
    <w:name w:val="Revision"/>
    <w:hidden/>
    <w:uiPriority w:val="99"/>
    <w:semiHidden/>
    <w:rsid w:val="00C74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p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127DBA-1EB5-4AC2-92DC-E1558AD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99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Penrice</dc:creator>
  <cp:keywords/>
  <dc:description/>
  <cp:lastModifiedBy>Penrice Catherine (A82028) Castlehead Medical Centre</cp:lastModifiedBy>
  <cp:revision>3</cp:revision>
  <dcterms:created xsi:type="dcterms:W3CDTF">2019-05-25T14:23:00Z</dcterms:created>
  <dcterms:modified xsi:type="dcterms:W3CDTF">2019-06-05T14:51:00Z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