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3"/>
        <w:gridCol w:w="1026"/>
        <w:gridCol w:w="1067"/>
      </w:tblGrid>
      <w:tr w:rsidR="00E034AE" w:rsidTr="00550919">
        <w:trPr>
          <w:trHeight w:val="257"/>
        </w:trPr>
        <w:tc>
          <w:tcPr>
            <w:tcW w:w="6923" w:type="dxa"/>
            <w:shd w:val="clear" w:color="auto" w:fill="D1B2E8"/>
          </w:tcPr>
          <w:p w:rsidR="00E034AE" w:rsidRPr="00C261BD" w:rsidRDefault="00E034AE" w:rsidP="00550919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C261BD">
              <w:rPr>
                <w:rFonts w:ascii="Tahoma" w:hAnsi="Tahoma" w:cs="Tahoma"/>
                <w:b/>
                <w:szCs w:val="24"/>
              </w:rPr>
              <w:t>Qualifications</w:t>
            </w:r>
          </w:p>
        </w:tc>
        <w:tc>
          <w:tcPr>
            <w:tcW w:w="1026" w:type="dxa"/>
            <w:shd w:val="clear" w:color="auto" w:fill="D1B2E8"/>
          </w:tcPr>
          <w:p w:rsidR="00E034AE" w:rsidRPr="00C261BD" w:rsidRDefault="00E034AE" w:rsidP="0055091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Essential</w:t>
            </w:r>
          </w:p>
        </w:tc>
        <w:tc>
          <w:tcPr>
            <w:tcW w:w="1067" w:type="dxa"/>
            <w:shd w:val="clear" w:color="auto" w:fill="D1B2E8"/>
          </w:tcPr>
          <w:p w:rsidR="00E034AE" w:rsidRPr="00C261BD" w:rsidRDefault="00E034AE" w:rsidP="0055091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Desirable</w:t>
            </w:r>
          </w:p>
        </w:tc>
      </w:tr>
      <w:tr w:rsidR="00E034AE" w:rsidTr="00550919">
        <w:tc>
          <w:tcPr>
            <w:tcW w:w="6923" w:type="dxa"/>
          </w:tcPr>
          <w:p w:rsidR="00E034AE" w:rsidRPr="00E77DC3" w:rsidRDefault="00E034AE" w:rsidP="00550919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3B18F7">
              <w:rPr>
                <w:rFonts w:ascii="Tahoma" w:hAnsi="Tahoma" w:cs="Tahoma"/>
              </w:rPr>
              <w:t xml:space="preserve">GCSE </w:t>
            </w:r>
            <w:r>
              <w:rPr>
                <w:rFonts w:ascii="Tahoma" w:hAnsi="Tahoma" w:cs="Tahoma"/>
              </w:rPr>
              <w:t>Grade 4 or above</w:t>
            </w:r>
            <w:r w:rsidRPr="003B18F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in </w:t>
            </w:r>
            <w:r w:rsidRPr="003B18F7">
              <w:rPr>
                <w:rFonts w:ascii="Tahoma" w:hAnsi="Tahoma" w:cs="Tahoma"/>
              </w:rPr>
              <w:t>Maths and English</w:t>
            </w:r>
            <w:r>
              <w:rPr>
                <w:rFonts w:ascii="Tahoma" w:hAnsi="Tahoma" w:cs="Tahoma"/>
              </w:rPr>
              <w:t xml:space="preserve"> (or equivalent)</w:t>
            </w:r>
          </w:p>
        </w:tc>
        <w:tc>
          <w:tcPr>
            <w:tcW w:w="1026" w:type="dxa"/>
          </w:tcPr>
          <w:p w:rsidR="00E034AE" w:rsidRDefault="00E034AE" w:rsidP="0055091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034AE" w:rsidRDefault="00E034AE" w:rsidP="00550919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34AE" w:rsidTr="00550919">
        <w:tc>
          <w:tcPr>
            <w:tcW w:w="6923" w:type="dxa"/>
          </w:tcPr>
          <w:p w:rsidR="00E034AE" w:rsidRPr="00E034AE" w:rsidRDefault="00E034AE" w:rsidP="0055091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034AE">
              <w:rPr>
                <w:rFonts w:ascii="Tahoma" w:hAnsi="Tahoma" w:cs="Tahoma"/>
              </w:rPr>
              <w:t>A Level or NVQ Administration Level 3 or equivalent experience</w:t>
            </w:r>
          </w:p>
        </w:tc>
        <w:tc>
          <w:tcPr>
            <w:tcW w:w="1026" w:type="dxa"/>
          </w:tcPr>
          <w:p w:rsidR="00E034AE" w:rsidRDefault="00E034AE" w:rsidP="0055091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</w:tr>
    </w:tbl>
    <w:tbl>
      <w:tblPr>
        <w:tblStyle w:val="TableGrid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6923"/>
        <w:gridCol w:w="1026"/>
        <w:gridCol w:w="1067"/>
      </w:tblGrid>
      <w:tr w:rsidR="00E034AE" w:rsidTr="00E034AE">
        <w:trPr>
          <w:trHeight w:val="257"/>
        </w:trPr>
        <w:tc>
          <w:tcPr>
            <w:tcW w:w="6923" w:type="dxa"/>
            <w:shd w:val="clear" w:color="auto" w:fill="D1B2E8"/>
          </w:tcPr>
          <w:p w:rsidR="00E034AE" w:rsidRPr="00C261BD" w:rsidRDefault="00E034AE" w:rsidP="00E034AE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Experience</w:t>
            </w:r>
          </w:p>
        </w:tc>
        <w:tc>
          <w:tcPr>
            <w:tcW w:w="1026" w:type="dxa"/>
            <w:shd w:val="clear" w:color="auto" w:fill="D1B2E8"/>
          </w:tcPr>
          <w:p w:rsidR="00E034AE" w:rsidRPr="00C261BD" w:rsidRDefault="00E034AE" w:rsidP="00E034AE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Essential</w:t>
            </w:r>
          </w:p>
        </w:tc>
        <w:tc>
          <w:tcPr>
            <w:tcW w:w="1067" w:type="dxa"/>
            <w:shd w:val="clear" w:color="auto" w:fill="D1B2E8"/>
          </w:tcPr>
          <w:p w:rsidR="00E034AE" w:rsidRPr="00C261BD" w:rsidRDefault="00E034AE" w:rsidP="00E034AE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Desirable</w:t>
            </w:r>
          </w:p>
        </w:tc>
      </w:tr>
      <w:tr w:rsidR="00E034AE" w:rsidTr="00E034AE">
        <w:tc>
          <w:tcPr>
            <w:tcW w:w="6923" w:type="dxa"/>
          </w:tcPr>
          <w:p w:rsidR="00E034AE" w:rsidRPr="00E77DC3" w:rsidRDefault="00E034AE" w:rsidP="00E034AE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</w:t>
            </w:r>
            <w:r w:rsidR="00F6174C">
              <w:rPr>
                <w:rFonts w:ascii="Tahoma" w:hAnsi="Tahoma" w:cs="Tahoma"/>
              </w:rPr>
              <w:t xml:space="preserve">ce of working in a NHS Health Care </w:t>
            </w:r>
            <w:r>
              <w:rPr>
                <w:rFonts w:ascii="Tahoma" w:hAnsi="Tahoma" w:cs="Tahoma"/>
              </w:rPr>
              <w:t>environment</w:t>
            </w:r>
          </w:p>
        </w:tc>
        <w:tc>
          <w:tcPr>
            <w:tcW w:w="1026" w:type="dxa"/>
          </w:tcPr>
          <w:p w:rsidR="00E034AE" w:rsidRDefault="00E034AE" w:rsidP="00E034AE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dxa"/>
          </w:tcPr>
          <w:p w:rsidR="00E034AE" w:rsidRDefault="00E034AE" w:rsidP="00E034AE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</w:tr>
      <w:tr w:rsidR="00E034AE" w:rsidTr="00E034AE">
        <w:tc>
          <w:tcPr>
            <w:tcW w:w="6923" w:type="dxa"/>
          </w:tcPr>
          <w:p w:rsidR="00E034AE" w:rsidRPr="00E034AE" w:rsidRDefault="00F6174C" w:rsidP="00E034AE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Previous experience of clinical SNOMED or other clinical coding</w:t>
            </w:r>
          </w:p>
        </w:tc>
        <w:tc>
          <w:tcPr>
            <w:tcW w:w="1026" w:type="dxa"/>
          </w:tcPr>
          <w:p w:rsidR="00E034AE" w:rsidRPr="00E034AE" w:rsidRDefault="00F6174C" w:rsidP="00E034AE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34AE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034AE" w:rsidRDefault="00E034AE" w:rsidP="00E034AE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2904" w:rsidRDefault="00CD2904"/>
    <w:p w:rsidR="00E034AE" w:rsidRDefault="00E034AE"/>
    <w:tbl>
      <w:tblPr>
        <w:tblStyle w:val="TableGrid"/>
        <w:tblpPr w:leftFromText="180" w:rightFromText="180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6923"/>
        <w:gridCol w:w="1026"/>
        <w:gridCol w:w="1067"/>
      </w:tblGrid>
      <w:tr w:rsidR="00E034AE" w:rsidTr="00550919">
        <w:trPr>
          <w:trHeight w:val="257"/>
        </w:trPr>
        <w:tc>
          <w:tcPr>
            <w:tcW w:w="6923" w:type="dxa"/>
            <w:shd w:val="clear" w:color="auto" w:fill="D1B2E8"/>
          </w:tcPr>
          <w:p w:rsidR="00E034AE" w:rsidRPr="00C261BD" w:rsidRDefault="00E034AE" w:rsidP="00550919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Knowledge and Skills</w:t>
            </w:r>
          </w:p>
        </w:tc>
        <w:tc>
          <w:tcPr>
            <w:tcW w:w="1026" w:type="dxa"/>
            <w:shd w:val="clear" w:color="auto" w:fill="D1B2E8"/>
          </w:tcPr>
          <w:p w:rsidR="00E034AE" w:rsidRPr="00C261BD" w:rsidRDefault="00E034AE" w:rsidP="0055091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Essential</w:t>
            </w:r>
          </w:p>
        </w:tc>
        <w:tc>
          <w:tcPr>
            <w:tcW w:w="1067" w:type="dxa"/>
            <w:shd w:val="clear" w:color="auto" w:fill="D1B2E8"/>
          </w:tcPr>
          <w:p w:rsidR="00E034AE" w:rsidRPr="00C261BD" w:rsidRDefault="00E034AE" w:rsidP="0055091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Desirable</w:t>
            </w:r>
          </w:p>
        </w:tc>
      </w:tr>
      <w:tr w:rsidR="00E034AE" w:rsidTr="00550919">
        <w:tc>
          <w:tcPr>
            <w:tcW w:w="6923" w:type="dxa"/>
          </w:tcPr>
          <w:p w:rsidR="00E034AE" w:rsidRDefault="00E034AE" w:rsidP="005509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of EMIS Web clinical system</w:t>
            </w:r>
          </w:p>
        </w:tc>
        <w:tc>
          <w:tcPr>
            <w:tcW w:w="1026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</w:tr>
      <w:tr w:rsidR="00E034AE" w:rsidTr="00550919">
        <w:tc>
          <w:tcPr>
            <w:tcW w:w="6923" w:type="dxa"/>
          </w:tcPr>
          <w:p w:rsidR="00E034AE" w:rsidRDefault="00E034AE" w:rsidP="0055091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Skills (including Microsoft Office Suite)</w:t>
            </w:r>
          </w:p>
        </w:tc>
        <w:tc>
          <w:tcPr>
            <w:tcW w:w="1026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34AE" w:rsidTr="00550919">
        <w:tc>
          <w:tcPr>
            <w:tcW w:w="6923" w:type="dxa"/>
          </w:tcPr>
          <w:p w:rsidR="00E034AE" w:rsidRDefault="00E034AE" w:rsidP="0055091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 communication skills (Written and Oral)</w:t>
            </w:r>
          </w:p>
        </w:tc>
        <w:tc>
          <w:tcPr>
            <w:tcW w:w="1026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34AE" w:rsidTr="00550919">
        <w:tc>
          <w:tcPr>
            <w:tcW w:w="6923" w:type="dxa"/>
          </w:tcPr>
          <w:p w:rsidR="00E034AE" w:rsidRDefault="00E034AE" w:rsidP="0055091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work as part of a multi-disciplined team or as an individual</w:t>
            </w:r>
          </w:p>
        </w:tc>
        <w:tc>
          <w:tcPr>
            <w:tcW w:w="1026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34AE" w:rsidTr="00550919">
        <w:tc>
          <w:tcPr>
            <w:tcW w:w="6923" w:type="dxa"/>
          </w:tcPr>
          <w:p w:rsidR="00E034AE" w:rsidRDefault="00E034AE" w:rsidP="00E034A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follow policies, procedures and guidance</w:t>
            </w:r>
          </w:p>
        </w:tc>
        <w:tc>
          <w:tcPr>
            <w:tcW w:w="1026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34AE" w:rsidTr="00550919">
        <w:trPr>
          <w:trHeight w:val="267"/>
        </w:trPr>
        <w:tc>
          <w:tcPr>
            <w:tcW w:w="6923" w:type="dxa"/>
          </w:tcPr>
          <w:p w:rsidR="00E034AE" w:rsidRDefault="00E034AE" w:rsidP="005509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Problem solving and analytical skills</w:t>
            </w:r>
          </w:p>
        </w:tc>
        <w:tc>
          <w:tcPr>
            <w:tcW w:w="1026" w:type="dxa"/>
          </w:tcPr>
          <w:p w:rsidR="00E034AE" w:rsidRDefault="00E034AE" w:rsidP="00E034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34AE" w:rsidTr="00550919">
        <w:trPr>
          <w:trHeight w:val="267"/>
        </w:trPr>
        <w:tc>
          <w:tcPr>
            <w:tcW w:w="6923" w:type="dxa"/>
          </w:tcPr>
          <w:p w:rsidR="00E034AE" w:rsidRPr="00E034AE" w:rsidRDefault="00E034AE" w:rsidP="00550919">
            <w:pPr>
              <w:rPr>
                <w:rFonts w:ascii="Tahoma" w:hAnsi="Tahoma" w:cs="Tahoma"/>
              </w:rPr>
            </w:pPr>
            <w:r w:rsidRPr="00E034AE">
              <w:rPr>
                <w:rFonts w:ascii="Tahoma" w:hAnsi="Tahoma" w:cs="Tahoma"/>
              </w:rPr>
              <w:t>Highly organised individual with strong attention to detail with a methodical, structured approach</w:t>
            </w:r>
          </w:p>
        </w:tc>
        <w:tc>
          <w:tcPr>
            <w:tcW w:w="1026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34AE" w:rsidTr="00550919">
        <w:trPr>
          <w:trHeight w:val="267"/>
        </w:trPr>
        <w:tc>
          <w:tcPr>
            <w:tcW w:w="6923" w:type="dxa"/>
          </w:tcPr>
          <w:p w:rsidR="00E034AE" w:rsidRPr="00E034AE" w:rsidRDefault="00E034AE" w:rsidP="00550919">
            <w:pPr>
              <w:rPr>
                <w:rFonts w:ascii="Tahoma" w:hAnsi="Tahoma" w:cs="Tahoma"/>
              </w:rPr>
            </w:pPr>
            <w:r w:rsidRPr="00E034AE">
              <w:rPr>
                <w:rFonts w:ascii="Tahoma" w:hAnsi="Tahoma" w:cs="Tahoma"/>
              </w:rPr>
              <w:t>Ability to challenge as and when appropriate.</w:t>
            </w:r>
          </w:p>
        </w:tc>
        <w:tc>
          <w:tcPr>
            <w:tcW w:w="1026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34AE" w:rsidTr="00550919">
        <w:trPr>
          <w:trHeight w:val="267"/>
        </w:trPr>
        <w:tc>
          <w:tcPr>
            <w:tcW w:w="6923" w:type="dxa"/>
          </w:tcPr>
          <w:p w:rsidR="00E034AE" w:rsidRPr="00E034AE" w:rsidRDefault="00E034AE" w:rsidP="00550919">
            <w:pPr>
              <w:rPr>
                <w:rFonts w:ascii="Tahoma" w:hAnsi="Tahoma" w:cs="Tahoma"/>
              </w:rPr>
            </w:pPr>
            <w:r w:rsidRPr="00E034AE">
              <w:rPr>
                <w:rFonts w:ascii="Tahoma" w:hAnsi="Tahoma" w:cs="Tahoma"/>
              </w:rPr>
              <w:t>Confident in dealing with people at all levels of the organisation</w:t>
            </w:r>
          </w:p>
        </w:tc>
        <w:tc>
          <w:tcPr>
            <w:tcW w:w="1026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34AE" w:rsidTr="00550919">
        <w:trPr>
          <w:trHeight w:val="267"/>
        </w:trPr>
        <w:tc>
          <w:tcPr>
            <w:tcW w:w="6923" w:type="dxa"/>
          </w:tcPr>
          <w:p w:rsidR="00E034AE" w:rsidRPr="00E034AE" w:rsidRDefault="00F6174C" w:rsidP="00E03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prioritise workload to meet agreed targets</w:t>
            </w:r>
          </w:p>
        </w:tc>
        <w:tc>
          <w:tcPr>
            <w:tcW w:w="1026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174C" w:rsidTr="00550919">
        <w:trPr>
          <w:trHeight w:val="267"/>
        </w:trPr>
        <w:tc>
          <w:tcPr>
            <w:tcW w:w="6923" w:type="dxa"/>
          </w:tcPr>
          <w:p w:rsidR="00F6174C" w:rsidRDefault="00F6174C" w:rsidP="00F617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Working knowledge of Information Governance legislation </w:t>
            </w:r>
          </w:p>
        </w:tc>
        <w:tc>
          <w:tcPr>
            <w:tcW w:w="1026" w:type="dxa"/>
          </w:tcPr>
          <w:p w:rsidR="00F6174C" w:rsidRDefault="00F6174C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6174C" w:rsidRDefault="00F6174C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174C" w:rsidTr="00550919">
        <w:trPr>
          <w:trHeight w:val="267"/>
        </w:trPr>
        <w:tc>
          <w:tcPr>
            <w:tcW w:w="6923" w:type="dxa"/>
          </w:tcPr>
          <w:p w:rsidR="00F6174C" w:rsidRDefault="00F6174C" w:rsidP="00F617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of the Records Management Code of Practice for health and Social Care</w:t>
            </w:r>
          </w:p>
        </w:tc>
        <w:tc>
          <w:tcPr>
            <w:tcW w:w="1026" w:type="dxa"/>
          </w:tcPr>
          <w:p w:rsidR="00F6174C" w:rsidRDefault="00F6174C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6174C" w:rsidRDefault="00F6174C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034AE" w:rsidRDefault="00E034AE"/>
    <w:p w:rsidR="00E034AE" w:rsidRPr="00E034AE" w:rsidRDefault="00E034AE" w:rsidP="00E034AE"/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6923"/>
        <w:gridCol w:w="1026"/>
        <w:gridCol w:w="1067"/>
      </w:tblGrid>
      <w:tr w:rsidR="00E034AE" w:rsidTr="00550919">
        <w:trPr>
          <w:trHeight w:val="257"/>
        </w:trPr>
        <w:tc>
          <w:tcPr>
            <w:tcW w:w="6923" w:type="dxa"/>
            <w:shd w:val="clear" w:color="auto" w:fill="D1B2E8"/>
          </w:tcPr>
          <w:p w:rsidR="00E034AE" w:rsidRPr="00C261BD" w:rsidRDefault="00E034AE" w:rsidP="00550919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Personal Attributes</w:t>
            </w:r>
          </w:p>
        </w:tc>
        <w:tc>
          <w:tcPr>
            <w:tcW w:w="1026" w:type="dxa"/>
            <w:shd w:val="clear" w:color="auto" w:fill="D1B2E8"/>
          </w:tcPr>
          <w:p w:rsidR="00E034AE" w:rsidRPr="00C261BD" w:rsidRDefault="00E034AE" w:rsidP="0055091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Essential</w:t>
            </w:r>
          </w:p>
        </w:tc>
        <w:tc>
          <w:tcPr>
            <w:tcW w:w="1067" w:type="dxa"/>
            <w:shd w:val="clear" w:color="auto" w:fill="D1B2E8"/>
          </w:tcPr>
          <w:p w:rsidR="00E034AE" w:rsidRPr="00C261BD" w:rsidRDefault="00E034AE" w:rsidP="0055091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Desirable</w:t>
            </w:r>
          </w:p>
        </w:tc>
      </w:tr>
      <w:tr w:rsidR="00E034AE" w:rsidTr="00550919">
        <w:tc>
          <w:tcPr>
            <w:tcW w:w="6923" w:type="dxa"/>
          </w:tcPr>
          <w:p w:rsidR="00E034AE" w:rsidRDefault="00E034AE" w:rsidP="005509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Caring and Compassionate</w:t>
            </w:r>
          </w:p>
        </w:tc>
        <w:tc>
          <w:tcPr>
            <w:tcW w:w="1026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34AE" w:rsidTr="00550919">
        <w:tc>
          <w:tcPr>
            <w:tcW w:w="6923" w:type="dxa"/>
          </w:tcPr>
          <w:p w:rsidR="00E034AE" w:rsidRDefault="00E034AE" w:rsidP="0055091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adhere to confidentiality rules</w:t>
            </w:r>
          </w:p>
        </w:tc>
        <w:tc>
          <w:tcPr>
            <w:tcW w:w="1026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34AE" w:rsidTr="00550919">
        <w:tc>
          <w:tcPr>
            <w:tcW w:w="6923" w:type="dxa"/>
          </w:tcPr>
          <w:p w:rsidR="00E034AE" w:rsidRDefault="00E034AE" w:rsidP="0055091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Able to work under pressure in an ever changing environment </w:t>
            </w:r>
          </w:p>
        </w:tc>
        <w:tc>
          <w:tcPr>
            <w:tcW w:w="1026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34AE" w:rsidTr="00550919">
        <w:trPr>
          <w:trHeight w:val="267"/>
        </w:trPr>
        <w:tc>
          <w:tcPr>
            <w:tcW w:w="6923" w:type="dxa"/>
          </w:tcPr>
          <w:p w:rsidR="00E034AE" w:rsidRDefault="00E034AE" w:rsidP="005509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Self-motivated and a forward thinker </w:t>
            </w:r>
          </w:p>
        </w:tc>
        <w:tc>
          <w:tcPr>
            <w:tcW w:w="1026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034AE" w:rsidRDefault="00E034AE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034AE" w:rsidRPr="00E034AE" w:rsidRDefault="00E034AE" w:rsidP="00E034AE"/>
    <w:p w:rsidR="00E034AE" w:rsidRPr="00E034AE" w:rsidRDefault="00E034AE" w:rsidP="00E034AE"/>
    <w:p w:rsidR="00E034AE" w:rsidRPr="00E034AE" w:rsidRDefault="00E034AE" w:rsidP="00E034AE"/>
    <w:p w:rsidR="00E034AE" w:rsidRPr="00E034AE" w:rsidRDefault="00E034AE" w:rsidP="00E034AE"/>
    <w:p w:rsidR="00E034AE" w:rsidRPr="00E034AE" w:rsidRDefault="00E034AE" w:rsidP="00E034AE"/>
    <w:p w:rsidR="00E034AE" w:rsidRPr="00E034AE" w:rsidRDefault="00E034AE" w:rsidP="00E034AE"/>
    <w:p w:rsidR="00E034AE" w:rsidRPr="00E034AE" w:rsidRDefault="00E034AE" w:rsidP="00E034AE"/>
    <w:p w:rsidR="00E034AE" w:rsidRPr="00E034AE" w:rsidRDefault="00E034AE" w:rsidP="00E034AE"/>
    <w:p w:rsidR="00E034AE" w:rsidRPr="00E034AE" w:rsidRDefault="00E034AE" w:rsidP="00E034AE"/>
    <w:p w:rsidR="00F6174C" w:rsidRPr="00E034AE" w:rsidRDefault="00F6174C"/>
    <w:sectPr w:rsidR="00F6174C" w:rsidRPr="00E03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AE" w:rsidRDefault="00E034AE" w:rsidP="00E034AE">
      <w:pPr>
        <w:spacing w:after="0" w:line="240" w:lineRule="auto"/>
      </w:pPr>
      <w:r>
        <w:separator/>
      </w:r>
    </w:p>
  </w:endnote>
  <w:endnote w:type="continuationSeparator" w:id="0">
    <w:p w:rsidR="00E034AE" w:rsidRDefault="00E034AE" w:rsidP="00E0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4C" w:rsidRDefault="00F61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4C" w:rsidRDefault="00F6174C">
    <w:pPr>
      <w:pStyle w:val="Footer"/>
    </w:pPr>
    <w:r>
      <w:t xml:space="preserve">2022 April Medical Records Summariser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4C" w:rsidRDefault="00F61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AE" w:rsidRDefault="00E034AE" w:rsidP="00E034AE">
      <w:pPr>
        <w:spacing w:after="0" w:line="240" w:lineRule="auto"/>
      </w:pPr>
      <w:r>
        <w:separator/>
      </w:r>
    </w:p>
  </w:footnote>
  <w:footnote w:type="continuationSeparator" w:id="0">
    <w:p w:rsidR="00E034AE" w:rsidRDefault="00E034AE" w:rsidP="00E0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4C" w:rsidRDefault="00F61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4C" w:rsidRDefault="00F6174C">
    <w:pPr>
      <w:pStyle w:val="Header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Castlehead Medical Centre</w:t>
    </w:r>
  </w:p>
  <w:p w:rsidR="00E034AE" w:rsidRDefault="00F6174C">
    <w:pPr>
      <w:pStyle w:val="Header"/>
      <w:rPr>
        <w:rFonts w:asciiTheme="majorHAnsi" w:hAnsiTheme="majorHAnsi" w:cstheme="majorHAnsi"/>
        <w:b/>
        <w:sz w:val="28"/>
        <w:szCs w:val="28"/>
      </w:rPr>
    </w:pPr>
    <w:r w:rsidRPr="00F6174C">
      <w:rPr>
        <w:rFonts w:asciiTheme="majorHAnsi" w:hAnsiTheme="majorHAnsi" w:cstheme="majorHAnsi"/>
        <w:b/>
        <w:sz w:val="28"/>
        <w:szCs w:val="28"/>
      </w:rPr>
      <w:t>Medical Records Summariser</w:t>
    </w:r>
    <w:r w:rsidR="00693102">
      <w:rPr>
        <w:rFonts w:asciiTheme="majorHAnsi" w:hAnsiTheme="majorHAnsi" w:cstheme="majorHAnsi"/>
        <w:b/>
        <w:sz w:val="28"/>
        <w:szCs w:val="28"/>
      </w:rPr>
      <w:t xml:space="preserve"> Person </w:t>
    </w:r>
    <w:r w:rsidR="00693102">
      <w:rPr>
        <w:rFonts w:asciiTheme="majorHAnsi" w:hAnsiTheme="majorHAnsi" w:cstheme="majorHAnsi"/>
        <w:b/>
        <w:sz w:val="28"/>
        <w:szCs w:val="28"/>
      </w:rPr>
      <w:t>Spec</w:t>
    </w:r>
    <w:bookmarkStart w:id="0" w:name="_GoBack"/>
    <w:bookmarkEnd w:id="0"/>
  </w:p>
  <w:p w:rsidR="00F6174C" w:rsidRPr="00F6174C" w:rsidRDefault="00F6174C">
    <w:pPr>
      <w:pStyle w:val="Header"/>
      <w:rPr>
        <w:rFonts w:asciiTheme="majorHAnsi" w:hAnsiTheme="majorHAnsi" w:cstheme="majorHAns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4C" w:rsidRDefault="00F61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AE"/>
    <w:rsid w:val="00693102"/>
    <w:rsid w:val="006A16EE"/>
    <w:rsid w:val="00CD2904"/>
    <w:rsid w:val="00D354DA"/>
    <w:rsid w:val="00E034AE"/>
    <w:rsid w:val="00F6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CFD3A-AED5-4704-A03A-FED95C3F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AE"/>
  </w:style>
  <w:style w:type="paragraph" w:styleId="Footer">
    <w:name w:val="footer"/>
    <w:basedOn w:val="Normal"/>
    <w:link w:val="FooterChar"/>
    <w:uiPriority w:val="99"/>
    <w:unhideWhenUsed/>
    <w:rsid w:val="00E03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AE"/>
  </w:style>
  <w:style w:type="table" w:styleId="TableGrid">
    <w:name w:val="Table Grid"/>
    <w:basedOn w:val="TableNormal"/>
    <w:uiPriority w:val="39"/>
    <w:rsid w:val="00E0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Carole (A82028) Castlehead Group Practice</dc:creator>
  <cp:keywords/>
  <dc:description/>
  <cp:lastModifiedBy>Bell Carole (A82028) Castlehead Group Practice</cp:lastModifiedBy>
  <cp:revision>3</cp:revision>
  <dcterms:created xsi:type="dcterms:W3CDTF">2022-04-13T14:51:00Z</dcterms:created>
  <dcterms:modified xsi:type="dcterms:W3CDTF">2022-04-20T15:52:00Z</dcterms:modified>
</cp:coreProperties>
</file>